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2DC" w:rsidRDefault="00466E16" w:rsidP="00AC02DC">
      <w:pPr>
        <w:pStyle w:val="Title"/>
        <w:ind w:left="567" w:right="708"/>
        <w:rPr>
          <w:rFonts w:ascii="Times New Roman" w:hAnsi="Times New Roman" w:cs="Times New Roman"/>
          <w:kern w:val="0"/>
          <w:sz w:val="28"/>
          <w:szCs w:val="28"/>
        </w:rPr>
      </w:pPr>
      <w:r>
        <w:rPr>
          <w:rFonts w:ascii="Times New Roman" w:hAnsi="Times New Roman" w:cs="Times New Roman"/>
          <w:kern w:val="0"/>
          <w:sz w:val="28"/>
          <w:szCs w:val="28"/>
        </w:rPr>
        <w:t xml:space="preserve">                                                                                          </w:t>
      </w:r>
    </w:p>
    <w:p w:rsidR="00246197" w:rsidRPr="004F5085" w:rsidRDefault="00246197" w:rsidP="00AC02DC">
      <w:pPr>
        <w:pStyle w:val="Title"/>
        <w:ind w:left="567" w:right="708"/>
        <w:rPr>
          <w:rFonts w:ascii="Times New Roman" w:hAnsi="Times New Roman" w:cs="Times New Roman"/>
          <w:b w:val="0"/>
          <w:sz w:val="28"/>
          <w:szCs w:val="28"/>
        </w:rPr>
      </w:pPr>
      <w:r w:rsidRPr="004F5085">
        <w:rPr>
          <w:rFonts w:ascii="Times New Roman" w:hAnsi="Times New Roman" w:cs="Times New Roman"/>
          <w:sz w:val="28"/>
          <w:szCs w:val="28"/>
        </w:rPr>
        <w:t>СОВЕТ СЕЛЬСКОГО ПОСЕЛЕНИЯ «</w:t>
      </w:r>
      <w:r w:rsidR="00FD77CA" w:rsidRPr="004F5085">
        <w:rPr>
          <w:rFonts w:ascii="Times New Roman" w:hAnsi="Times New Roman" w:cs="Times New Roman"/>
          <w:sz w:val="28"/>
          <w:szCs w:val="28"/>
        </w:rPr>
        <w:t>ВЕРХНЕХИЛИНСКОЕ</w:t>
      </w:r>
      <w:r w:rsidRPr="004F5085">
        <w:rPr>
          <w:rFonts w:ascii="Times New Roman" w:hAnsi="Times New Roman" w:cs="Times New Roman"/>
          <w:sz w:val="28"/>
          <w:szCs w:val="28"/>
        </w:rPr>
        <w:t>»</w:t>
      </w:r>
    </w:p>
    <w:p w:rsidR="00246197" w:rsidRPr="004F5085" w:rsidRDefault="00246197" w:rsidP="00246197">
      <w:pPr>
        <w:jc w:val="center"/>
        <w:rPr>
          <w:b/>
          <w:sz w:val="28"/>
          <w:szCs w:val="28"/>
        </w:rPr>
      </w:pPr>
    </w:p>
    <w:p w:rsidR="00246197" w:rsidRPr="004F5085" w:rsidRDefault="00246197" w:rsidP="00246197">
      <w:pPr>
        <w:jc w:val="center"/>
        <w:rPr>
          <w:b/>
          <w:sz w:val="28"/>
          <w:szCs w:val="28"/>
        </w:rPr>
      </w:pPr>
      <w:r w:rsidRPr="004F5085">
        <w:rPr>
          <w:b/>
          <w:sz w:val="28"/>
          <w:szCs w:val="28"/>
        </w:rPr>
        <w:t>РЕШЕНИЕ</w:t>
      </w:r>
    </w:p>
    <w:p w:rsidR="00246197" w:rsidRPr="004F5085" w:rsidRDefault="00246197" w:rsidP="00246197">
      <w:pPr>
        <w:jc w:val="center"/>
        <w:rPr>
          <w:b/>
          <w:sz w:val="28"/>
          <w:szCs w:val="28"/>
        </w:rPr>
      </w:pPr>
    </w:p>
    <w:p w:rsidR="00246197" w:rsidRPr="004F5085" w:rsidRDefault="00246197" w:rsidP="00246197">
      <w:pPr>
        <w:jc w:val="center"/>
        <w:rPr>
          <w:b/>
          <w:sz w:val="28"/>
          <w:szCs w:val="28"/>
        </w:rPr>
      </w:pPr>
    </w:p>
    <w:p w:rsidR="00246197" w:rsidRPr="004F5085" w:rsidRDefault="00246197" w:rsidP="00246197">
      <w:pPr>
        <w:rPr>
          <w:sz w:val="28"/>
          <w:szCs w:val="28"/>
        </w:rPr>
      </w:pPr>
      <w:r w:rsidRPr="004F5085">
        <w:rPr>
          <w:sz w:val="28"/>
          <w:szCs w:val="28"/>
        </w:rPr>
        <w:t xml:space="preserve">                     </w:t>
      </w:r>
      <w:r w:rsidR="00AC02DC" w:rsidRPr="004F5085">
        <w:rPr>
          <w:sz w:val="28"/>
          <w:szCs w:val="28"/>
        </w:rPr>
        <w:t>30 декабря</w:t>
      </w:r>
      <w:r w:rsidRPr="004F5085">
        <w:rPr>
          <w:sz w:val="28"/>
          <w:szCs w:val="28"/>
        </w:rPr>
        <w:t xml:space="preserve"> 2014</w:t>
      </w:r>
      <w:r w:rsidR="004F5085" w:rsidRPr="004F5085">
        <w:rPr>
          <w:sz w:val="28"/>
          <w:szCs w:val="28"/>
        </w:rPr>
        <w:t xml:space="preserve"> </w:t>
      </w:r>
      <w:r w:rsidRPr="004F5085">
        <w:rPr>
          <w:sz w:val="28"/>
          <w:szCs w:val="28"/>
        </w:rPr>
        <w:t xml:space="preserve">                                                          </w:t>
      </w:r>
      <w:r w:rsidRPr="004F5085">
        <w:rPr>
          <w:sz w:val="28"/>
          <w:szCs w:val="28"/>
        </w:rPr>
        <w:tab/>
      </w:r>
      <w:r w:rsidRPr="004F5085">
        <w:rPr>
          <w:sz w:val="28"/>
          <w:szCs w:val="28"/>
        </w:rPr>
        <w:tab/>
      </w:r>
      <w:r w:rsidRPr="004F5085">
        <w:rPr>
          <w:sz w:val="28"/>
          <w:szCs w:val="28"/>
        </w:rPr>
        <w:tab/>
        <w:t xml:space="preserve">№ </w:t>
      </w:r>
      <w:r w:rsidR="00AC02DC" w:rsidRPr="004F5085">
        <w:rPr>
          <w:sz w:val="28"/>
          <w:szCs w:val="28"/>
        </w:rPr>
        <w:t>138</w:t>
      </w:r>
    </w:p>
    <w:p w:rsidR="00246197" w:rsidRPr="004F5085" w:rsidRDefault="00246197" w:rsidP="00246197">
      <w:pPr>
        <w:rPr>
          <w:sz w:val="28"/>
          <w:szCs w:val="28"/>
        </w:rPr>
      </w:pPr>
    </w:p>
    <w:p w:rsidR="00246197" w:rsidRPr="004F5085" w:rsidRDefault="00246197" w:rsidP="00246197">
      <w:pPr>
        <w:jc w:val="center"/>
        <w:rPr>
          <w:sz w:val="28"/>
          <w:szCs w:val="28"/>
        </w:rPr>
      </w:pPr>
      <w:r w:rsidRPr="004F5085">
        <w:rPr>
          <w:sz w:val="28"/>
          <w:szCs w:val="28"/>
        </w:rPr>
        <w:t>с.</w:t>
      </w:r>
      <w:r w:rsidR="00FD77CA" w:rsidRPr="004F5085">
        <w:rPr>
          <w:sz w:val="28"/>
          <w:szCs w:val="28"/>
        </w:rPr>
        <w:t>Верхняя Хила</w:t>
      </w:r>
    </w:p>
    <w:p w:rsidR="00246197" w:rsidRPr="004F5085" w:rsidRDefault="00246197" w:rsidP="00246197">
      <w:pPr>
        <w:shd w:val="clear" w:color="auto" w:fill="FFFFFF"/>
        <w:spacing w:before="100" w:beforeAutospacing="1" w:after="100" w:afterAutospacing="1"/>
        <w:jc w:val="center"/>
        <w:rPr>
          <w:b/>
          <w:sz w:val="28"/>
          <w:szCs w:val="28"/>
        </w:rPr>
      </w:pPr>
      <w:r w:rsidRPr="004F5085">
        <w:rPr>
          <w:color w:val="3B2D36"/>
          <w:sz w:val="28"/>
          <w:szCs w:val="28"/>
        </w:rPr>
        <w:br/>
      </w:r>
      <w:r w:rsidRPr="004F5085">
        <w:rPr>
          <w:b/>
          <w:bCs/>
          <w:sz w:val="28"/>
          <w:szCs w:val="28"/>
        </w:rPr>
        <w:t>О запрете отдельным категориям лиц открывать и иметь счета (вклады),хранить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46197" w:rsidRPr="004F5085" w:rsidRDefault="00246197" w:rsidP="00246197">
      <w:pPr>
        <w:shd w:val="clear" w:color="auto" w:fill="FFFFFF"/>
        <w:spacing w:before="100" w:beforeAutospacing="1" w:after="100" w:afterAutospacing="1"/>
        <w:jc w:val="both"/>
        <w:rPr>
          <w:sz w:val="28"/>
          <w:szCs w:val="28"/>
        </w:rPr>
      </w:pPr>
      <w:r w:rsidRPr="004F5085">
        <w:rPr>
          <w:sz w:val="28"/>
          <w:szCs w:val="28"/>
        </w:rPr>
        <w:br/>
        <w:t xml:space="preserve">           Руководствуясь, Федеральным Законом от 07 мая 2013 года № 79- 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w:t>
      </w:r>
      <w:r w:rsidR="00FD77CA" w:rsidRPr="004F5085">
        <w:rPr>
          <w:sz w:val="28"/>
          <w:szCs w:val="28"/>
        </w:rPr>
        <w:t>Р</w:t>
      </w:r>
      <w:r w:rsidRPr="004F5085">
        <w:rPr>
          <w:sz w:val="28"/>
          <w:szCs w:val="28"/>
        </w:rPr>
        <w:t xml:space="preserve">оссийской </w:t>
      </w:r>
      <w:r w:rsidR="00FD77CA" w:rsidRPr="004F5085">
        <w:rPr>
          <w:sz w:val="28"/>
          <w:szCs w:val="28"/>
        </w:rPr>
        <w:t>Ф</w:t>
      </w:r>
      <w:r w:rsidRPr="004F5085">
        <w:rPr>
          <w:sz w:val="28"/>
          <w:szCs w:val="28"/>
        </w:rPr>
        <w:t>едерации, владеть и (или) пользоваться иностранными финансовыми инструментами», Совет  сельского поселения «</w:t>
      </w:r>
      <w:r w:rsidR="00FD77CA" w:rsidRPr="004F5085">
        <w:rPr>
          <w:sz w:val="28"/>
          <w:szCs w:val="28"/>
        </w:rPr>
        <w:t>Верхнехилинское</w:t>
      </w:r>
      <w:r w:rsidRPr="004F5085">
        <w:rPr>
          <w:sz w:val="28"/>
          <w:szCs w:val="28"/>
        </w:rPr>
        <w:t>», решил</w:t>
      </w:r>
    </w:p>
    <w:p w:rsidR="00246197" w:rsidRPr="004F5085" w:rsidRDefault="00246197" w:rsidP="00246197">
      <w:pPr>
        <w:spacing w:before="100" w:beforeAutospacing="1" w:after="100" w:afterAutospacing="1"/>
        <w:rPr>
          <w:sz w:val="28"/>
          <w:szCs w:val="28"/>
        </w:rPr>
      </w:pPr>
      <w:r w:rsidRPr="004F5085">
        <w:rPr>
          <w:sz w:val="28"/>
          <w:szCs w:val="28"/>
        </w:rPr>
        <w:t xml:space="preserve">   </w:t>
      </w:r>
      <w:r w:rsidR="00AC02DC" w:rsidRPr="004F5085">
        <w:rPr>
          <w:sz w:val="28"/>
          <w:szCs w:val="28"/>
        </w:rPr>
        <w:t xml:space="preserve">   </w:t>
      </w:r>
      <w:r w:rsidRPr="004F5085">
        <w:rPr>
          <w:sz w:val="28"/>
          <w:szCs w:val="28"/>
        </w:rPr>
        <w:t xml:space="preserve">  1. Утвердить Положение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004F5085">
        <w:rPr>
          <w:sz w:val="28"/>
          <w:szCs w:val="28"/>
        </w:rPr>
        <w:t>(</w:t>
      </w:r>
      <w:r w:rsidRPr="004F5085">
        <w:rPr>
          <w:sz w:val="28"/>
          <w:szCs w:val="28"/>
        </w:rPr>
        <w:t>согласно приложени</w:t>
      </w:r>
      <w:r w:rsidR="00D86754" w:rsidRPr="004F5085">
        <w:rPr>
          <w:sz w:val="28"/>
          <w:szCs w:val="28"/>
        </w:rPr>
        <w:t>ю</w:t>
      </w:r>
      <w:r w:rsidR="004F5085">
        <w:rPr>
          <w:sz w:val="28"/>
          <w:szCs w:val="28"/>
        </w:rPr>
        <w:t>)</w:t>
      </w:r>
      <w:r w:rsidRPr="004F5085">
        <w:rPr>
          <w:sz w:val="28"/>
          <w:szCs w:val="28"/>
        </w:rPr>
        <w:t>.</w:t>
      </w:r>
      <w:r w:rsidRPr="004F5085">
        <w:rPr>
          <w:sz w:val="28"/>
          <w:szCs w:val="28"/>
        </w:rPr>
        <w:br/>
        <w:t xml:space="preserve">      </w:t>
      </w:r>
      <w:r w:rsidR="00AC02DC" w:rsidRPr="004F5085">
        <w:rPr>
          <w:sz w:val="28"/>
          <w:szCs w:val="28"/>
        </w:rPr>
        <w:t>2</w:t>
      </w:r>
      <w:r w:rsidRPr="004F5085">
        <w:rPr>
          <w:sz w:val="28"/>
          <w:szCs w:val="28"/>
        </w:rPr>
        <w:t xml:space="preserve">.Настоящее </w:t>
      </w:r>
      <w:r w:rsidR="00FD77CA" w:rsidRPr="004F5085">
        <w:rPr>
          <w:sz w:val="28"/>
          <w:szCs w:val="28"/>
        </w:rPr>
        <w:t xml:space="preserve"> </w:t>
      </w:r>
      <w:r w:rsidRPr="004F5085">
        <w:rPr>
          <w:sz w:val="28"/>
          <w:szCs w:val="28"/>
        </w:rPr>
        <w:t xml:space="preserve">решение </w:t>
      </w:r>
      <w:r w:rsidR="00FD77CA" w:rsidRPr="004F5085">
        <w:rPr>
          <w:sz w:val="28"/>
          <w:szCs w:val="28"/>
        </w:rPr>
        <w:t>обнародовать</w:t>
      </w:r>
      <w:r w:rsidRPr="004F5085">
        <w:rPr>
          <w:sz w:val="28"/>
          <w:szCs w:val="28"/>
        </w:rPr>
        <w:t xml:space="preserve"> на информационных стендах </w:t>
      </w:r>
      <w:r w:rsidR="00FD77CA" w:rsidRPr="004F5085">
        <w:rPr>
          <w:sz w:val="28"/>
          <w:szCs w:val="28"/>
        </w:rPr>
        <w:t xml:space="preserve">в помещении </w:t>
      </w:r>
      <w:r w:rsidRPr="004F5085">
        <w:rPr>
          <w:sz w:val="28"/>
          <w:szCs w:val="28"/>
        </w:rPr>
        <w:t>администрации, библиотек</w:t>
      </w:r>
      <w:r w:rsidR="00FD77CA" w:rsidRPr="004F5085">
        <w:rPr>
          <w:sz w:val="28"/>
          <w:szCs w:val="28"/>
        </w:rPr>
        <w:t>е села Верхняя Хила, клубах сел Васильевка</w:t>
      </w:r>
      <w:r w:rsidRPr="004F5085">
        <w:rPr>
          <w:sz w:val="28"/>
          <w:szCs w:val="28"/>
        </w:rPr>
        <w:t xml:space="preserve">  и </w:t>
      </w:r>
      <w:r w:rsidR="00FD77CA" w:rsidRPr="004F5085">
        <w:rPr>
          <w:sz w:val="28"/>
          <w:szCs w:val="28"/>
        </w:rPr>
        <w:t xml:space="preserve"> Ульяновка, опубликовать </w:t>
      </w:r>
      <w:r w:rsidRPr="004F5085">
        <w:rPr>
          <w:sz w:val="28"/>
          <w:szCs w:val="28"/>
        </w:rPr>
        <w:t xml:space="preserve">на официальном сайте администрации </w:t>
      </w:r>
      <w:r w:rsidR="00FD77CA" w:rsidRPr="004F5085">
        <w:rPr>
          <w:sz w:val="28"/>
          <w:szCs w:val="28"/>
        </w:rPr>
        <w:t>муниципального района «Шилкинский район» в</w:t>
      </w:r>
      <w:r w:rsidRPr="004F5085">
        <w:rPr>
          <w:sz w:val="28"/>
          <w:szCs w:val="28"/>
        </w:rPr>
        <w:t xml:space="preserve"> информационно-телекоммуникационной сети «Интернет».   </w:t>
      </w:r>
    </w:p>
    <w:p w:rsidR="00246197" w:rsidRPr="004F5085" w:rsidRDefault="00246197" w:rsidP="00246197">
      <w:pPr>
        <w:spacing w:before="100" w:beforeAutospacing="1" w:after="100" w:afterAutospacing="1"/>
        <w:rPr>
          <w:sz w:val="28"/>
          <w:szCs w:val="28"/>
        </w:rPr>
      </w:pPr>
      <w:r w:rsidRPr="004F5085">
        <w:rPr>
          <w:sz w:val="28"/>
          <w:szCs w:val="28"/>
        </w:rPr>
        <w:t xml:space="preserve">                         </w:t>
      </w:r>
    </w:p>
    <w:p w:rsidR="00246197" w:rsidRPr="004F5085" w:rsidRDefault="00246197" w:rsidP="00246197">
      <w:pPr>
        <w:spacing w:line="360" w:lineRule="auto"/>
        <w:rPr>
          <w:sz w:val="28"/>
          <w:szCs w:val="28"/>
        </w:rPr>
      </w:pPr>
      <w:r w:rsidRPr="004F5085">
        <w:rPr>
          <w:sz w:val="28"/>
          <w:szCs w:val="28"/>
        </w:rPr>
        <w:t xml:space="preserve">          Глава сельского поселения «</w:t>
      </w:r>
      <w:r w:rsidR="00FD77CA" w:rsidRPr="004F5085">
        <w:rPr>
          <w:sz w:val="28"/>
          <w:szCs w:val="28"/>
        </w:rPr>
        <w:t>Верхнехилинское</w:t>
      </w:r>
      <w:r w:rsidRPr="004F5085">
        <w:rPr>
          <w:sz w:val="28"/>
          <w:szCs w:val="28"/>
        </w:rPr>
        <w:t xml:space="preserve">»   </w:t>
      </w:r>
      <w:r w:rsidR="00AC02DC" w:rsidRPr="004F5085">
        <w:rPr>
          <w:sz w:val="28"/>
          <w:szCs w:val="28"/>
        </w:rPr>
        <w:t xml:space="preserve">          </w:t>
      </w:r>
      <w:r w:rsidRPr="004F5085">
        <w:rPr>
          <w:sz w:val="28"/>
          <w:szCs w:val="28"/>
        </w:rPr>
        <w:t xml:space="preserve">     В. </w:t>
      </w:r>
      <w:r w:rsidR="00FD77CA" w:rsidRPr="004F5085">
        <w:rPr>
          <w:sz w:val="28"/>
          <w:szCs w:val="28"/>
        </w:rPr>
        <w:t>П.</w:t>
      </w:r>
      <w:r w:rsidRPr="004F5085">
        <w:rPr>
          <w:sz w:val="28"/>
          <w:szCs w:val="28"/>
        </w:rPr>
        <w:t>С</w:t>
      </w:r>
      <w:r w:rsidR="00FD77CA" w:rsidRPr="004F5085">
        <w:rPr>
          <w:sz w:val="28"/>
          <w:szCs w:val="28"/>
        </w:rPr>
        <w:t>ергеев</w:t>
      </w:r>
    </w:p>
    <w:p w:rsidR="00246197" w:rsidRPr="004F5085" w:rsidRDefault="00246197" w:rsidP="00246197">
      <w:pPr>
        <w:spacing w:before="100" w:beforeAutospacing="1" w:after="100" w:afterAutospacing="1"/>
        <w:ind w:right="5038"/>
        <w:rPr>
          <w:sz w:val="28"/>
          <w:szCs w:val="28"/>
        </w:rPr>
      </w:pPr>
      <w:r w:rsidRPr="004F5085">
        <w:rPr>
          <w:sz w:val="28"/>
          <w:szCs w:val="28"/>
        </w:rPr>
        <w:lastRenderedPageBreak/>
        <w:t>Приложение                                                                                                                                                                                к решению Совета сельского            поселения «</w:t>
      </w:r>
      <w:r w:rsidR="00D86754" w:rsidRPr="004F5085">
        <w:rPr>
          <w:sz w:val="28"/>
          <w:szCs w:val="28"/>
        </w:rPr>
        <w:t>Верхнехилинско</w:t>
      </w:r>
      <w:r w:rsidRPr="004F5085">
        <w:rPr>
          <w:sz w:val="28"/>
          <w:szCs w:val="28"/>
        </w:rPr>
        <w:t xml:space="preserve">е»                                                                                                                                                </w:t>
      </w:r>
      <w:r w:rsidR="00AC02DC" w:rsidRPr="004F5085">
        <w:rPr>
          <w:sz w:val="28"/>
          <w:szCs w:val="28"/>
        </w:rPr>
        <w:t xml:space="preserve">№ 138 </w:t>
      </w:r>
      <w:r w:rsidRPr="004F5085">
        <w:rPr>
          <w:sz w:val="28"/>
          <w:szCs w:val="28"/>
        </w:rPr>
        <w:t xml:space="preserve">от </w:t>
      </w:r>
      <w:r w:rsidR="00AC02DC" w:rsidRPr="004F5085">
        <w:rPr>
          <w:sz w:val="28"/>
          <w:szCs w:val="28"/>
        </w:rPr>
        <w:t>30 декабря</w:t>
      </w:r>
      <w:r w:rsidRPr="004F5085">
        <w:rPr>
          <w:sz w:val="28"/>
          <w:szCs w:val="28"/>
        </w:rPr>
        <w:t xml:space="preserve"> 2014 года </w:t>
      </w:r>
    </w:p>
    <w:p w:rsidR="00246197" w:rsidRPr="004F5085" w:rsidRDefault="00246197" w:rsidP="00AC02DC">
      <w:pPr>
        <w:shd w:val="clear" w:color="auto" w:fill="FFFFFF"/>
        <w:spacing w:before="100" w:beforeAutospacing="1" w:after="100" w:afterAutospacing="1"/>
        <w:jc w:val="both"/>
        <w:rPr>
          <w:sz w:val="28"/>
          <w:szCs w:val="28"/>
        </w:rPr>
      </w:pPr>
      <w:r w:rsidRPr="004F5085">
        <w:rPr>
          <w:sz w:val="28"/>
          <w:szCs w:val="28"/>
        </w:rPr>
        <w:br/>
      </w:r>
      <w:r w:rsidRPr="004F5085">
        <w:rPr>
          <w:b/>
          <w:bCs/>
          <w:sz w:val="28"/>
          <w:szCs w:val="28"/>
        </w:rPr>
        <w:t xml:space="preserve">Положение о запрете </w:t>
      </w:r>
      <w:r w:rsidR="00E65235" w:rsidRPr="004F5085">
        <w:rPr>
          <w:b/>
          <w:bCs/>
          <w:sz w:val="28"/>
          <w:szCs w:val="28"/>
        </w:rPr>
        <w:t xml:space="preserve"> </w:t>
      </w:r>
      <w:r w:rsidRPr="004F5085">
        <w:rPr>
          <w:b/>
          <w:bCs/>
          <w:sz w:val="28"/>
          <w:szCs w:val="28"/>
        </w:rPr>
        <w:t>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C02DC" w:rsidRPr="004F5085" w:rsidRDefault="00AC02DC" w:rsidP="00AC02DC">
      <w:pPr>
        <w:shd w:val="clear" w:color="auto" w:fill="FFFFFF"/>
        <w:spacing w:before="100" w:beforeAutospacing="1" w:after="100" w:afterAutospacing="1"/>
        <w:jc w:val="both"/>
        <w:rPr>
          <w:b/>
          <w:sz w:val="28"/>
          <w:szCs w:val="28"/>
        </w:rPr>
      </w:pPr>
      <w:r w:rsidRPr="004F5085">
        <w:rPr>
          <w:sz w:val="28"/>
          <w:szCs w:val="28"/>
        </w:rPr>
        <w:t xml:space="preserve">                                                     </w:t>
      </w:r>
      <w:r w:rsidR="00263BC7" w:rsidRPr="004F5085">
        <w:rPr>
          <w:b/>
          <w:sz w:val="28"/>
          <w:szCs w:val="28"/>
        </w:rPr>
        <w:t>Статья</w:t>
      </w:r>
      <w:r w:rsidRPr="004F5085">
        <w:rPr>
          <w:b/>
          <w:sz w:val="28"/>
          <w:szCs w:val="28"/>
        </w:rPr>
        <w:t xml:space="preserve"> </w:t>
      </w:r>
      <w:r w:rsidR="00263BC7" w:rsidRPr="004F5085">
        <w:rPr>
          <w:b/>
          <w:sz w:val="28"/>
          <w:szCs w:val="28"/>
        </w:rPr>
        <w:t xml:space="preserve"> 1</w:t>
      </w:r>
      <w:r w:rsidR="00E65235" w:rsidRPr="004F5085">
        <w:rPr>
          <w:b/>
          <w:sz w:val="28"/>
          <w:szCs w:val="28"/>
        </w:rPr>
        <w:t xml:space="preserve">     </w:t>
      </w:r>
    </w:p>
    <w:p w:rsidR="00246197" w:rsidRPr="004F5085" w:rsidRDefault="00246197" w:rsidP="00AC02DC">
      <w:pPr>
        <w:shd w:val="clear" w:color="auto" w:fill="FFFFFF"/>
        <w:spacing w:before="100" w:beforeAutospacing="1" w:after="100" w:afterAutospacing="1"/>
        <w:jc w:val="both"/>
        <w:rPr>
          <w:sz w:val="28"/>
          <w:szCs w:val="28"/>
        </w:rPr>
      </w:pPr>
      <w:r w:rsidRPr="004F5085">
        <w:rPr>
          <w:sz w:val="28"/>
          <w:szCs w:val="28"/>
        </w:rPr>
        <w:t xml:space="preserve">          Настоящим положением в целях обеспечения национальной безопасности Российской Федерации, упорядочения лоббистской деятельности, расширения инвестирования средств в национальную экономику и повышения эффективности противодействия коррупции устанавливается запрет лицам, принимающим по долгу службы решения, затрагивающие вопросы суверенитета и национальной безопасности Российской Федерации,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определяются категории лиц, в отношении которых устанавливается данный запрет, порядок осуществления проверки соблюдения указанными лицами данного запрета и меры ответственности за его нарушение.</w:t>
      </w:r>
    </w:p>
    <w:p w:rsidR="00246197" w:rsidRPr="004F5085" w:rsidRDefault="00FD77CA" w:rsidP="00AC02DC">
      <w:pPr>
        <w:shd w:val="clear" w:color="auto" w:fill="FFFFFF"/>
        <w:spacing w:before="100" w:beforeAutospacing="1" w:after="100" w:afterAutospacing="1"/>
        <w:jc w:val="both"/>
        <w:rPr>
          <w:sz w:val="28"/>
          <w:szCs w:val="28"/>
        </w:rPr>
      </w:pPr>
      <w:r w:rsidRPr="004F5085">
        <w:rPr>
          <w:sz w:val="28"/>
          <w:szCs w:val="28"/>
        </w:rPr>
        <w:t xml:space="preserve">                                                   </w:t>
      </w:r>
      <w:r w:rsidR="00246197" w:rsidRPr="004F5085">
        <w:rPr>
          <w:b/>
          <w:sz w:val="28"/>
          <w:szCs w:val="28"/>
        </w:rPr>
        <w:t>Статья2 </w:t>
      </w:r>
      <w:r w:rsidR="00246197" w:rsidRPr="004F5085">
        <w:rPr>
          <w:b/>
          <w:sz w:val="28"/>
          <w:szCs w:val="28"/>
        </w:rPr>
        <w:br/>
      </w:r>
      <w:r w:rsidR="00AC02DC" w:rsidRPr="004F5085">
        <w:rPr>
          <w:sz w:val="28"/>
          <w:szCs w:val="28"/>
        </w:rPr>
        <w:t xml:space="preserve">            </w:t>
      </w:r>
      <w:r w:rsidR="00246197" w:rsidRPr="004F5085">
        <w:rPr>
          <w:sz w:val="28"/>
          <w:szCs w:val="28"/>
        </w:rPr>
        <w:t>1.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246197" w:rsidRPr="004F5085">
        <w:rPr>
          <w:sz w:val="28"/>
          <w:szCs w:val="28"/>
        </w:rPr>
        <w:br/>
        <w:t>лицам, замещающим (занимающим):</w:t>
      </w:r>
      <w:r w:rsidR="00246197" w:rsidRPr="004F5085">
        <w:rPr>
          <w:sz w:val="28"/>
          <w:szCs w:val="28"/>
        </w:rPr>
        <w:br/>
        <w:t>1) должност</w:t>
      </w:r>
      <w:r w:rsidR="00E65235" w:rsidRPr="004F5085">
        <w:rPr>
          <w:sz w:val="28"/>
          <w:szCs w:val="28"/>
        </w:rPr>
        <w:t>ь</w:t>
      </w:r>
      <w:r w:rsidR="00246197" w:rsidRPr="004F5085">
        <w:rPr>
          <w:sz w:val="28"/>
          <w:szCs w:val="28"/>
        </w:rPr>
        <w:t xml:space="preserve"> глав</w:t>
      </w:r>
      <w:r w:rsidR="00E65235" w:rsidRPr="004F5085">
        <w:rPr>
          <w:sz w:val="28"/>
          <w:szCs w:val="28"/>
        </w:rPr>
        <w:t>ы</w:t>
      </w:r>
      <w:r w:rsidR="00246197" w:rsidRPr="004F5085">
        <w:rPr>
          <w:sz w:val="28"/>
          <w:szCs w:val="28"/>
        </w:rPr>
        <w:t xml:space="preserve">  сельского поселения </w:t>
      </w:r>
      <w:r w:rsidR="00263BC7" w:rsidRPr="004F5085">
        <w:rPr>
          <w:sz w:val="28"/>
          <w:szCs w:val="28"/>
        </w:rPr>
        <w:t>«</w:t>
      </w:r>
      <w:r w:rsidR="00D86754" w:rsidRPr="004F5085">
        <w:rPr>
          <w:sz w:val="28"/>
          <w:szCs w:val="28"/>
        </w:rPr>
        <w:t>Верхнехилин</w:t>
      </w:r>
      <w:r w:rsidR="00263BC7" w:rsidRPr="004F5085">
        <w:rPr>
          <w:sz w:val="28"/>
          <w:szCs w:val="28"/>
        </w:rPr>
        <w:t>ское»</w:t>
      </w:r>
      <w:r w:rsidR="00246197" w:rsidRPr="004F5085">
        <w:rPr>
          <w:sz w:val="28"/>
          <w:szCs w:val="28"/>
        </w:rPr>
        <w:t>;</w:t>
      </w:r>
      <w:r w:rsidR="00246197" w:rsidRPr="004F5085">
        <w:rPr>
          <w:sz w:val="28"/>
          <w:szCs w:val="28"/>
        </w:rPr>
        <w:br/>
        <w:t>2) супругам</w:t>
      </w:r>
      <w:r w:rsidR="00E65235" w:rsidRPr="004F5085">
        <w:rPr>
          <w:sz w:val="28"/>
          <w:szCs w:val="28"/>
        </w:rPr>
        <w:t>(у)</w:t>
      </w:r>
      <w:r w:rsidR="00246197" w:rsidRPr="004F5085">
        <w:rPr>
          <w:sz w:val="28"/>
          <w:szCs w:val="28"/>
        </w:rPr>
        <w:t xml:space="preserve"> и несовершеннолетним детям лиц</w:t>
      </w:r>
      <w:r w:rsidR="00E65235" w:rsidRPr="004F5085">
        <w:rPr>
          <w:sz w:val="28"/>
          <w:szCs w:val="28"/>
        </w:rPr>
        <w:t>, замещающих</w:t>
      </w:r>
      <w:r w:rsidR="00137FB5">
        <w:rPr>
          <w:sz w:val="28"/>
          <w:szCs w:val="28"/>
        </w:rPr>
        <w:t xml:space="preserve">                                       </w:t>
      </w:r>
      <w:r w:rsidR="00E65235" w:rsidRPr="004F5085">
        <w:rPr>
          <w:sz w:val="28"/>
          <w:szCs w:val="28"/>
        </w:rPr>
        <w:t>(</w:t>
      </w:r>
      <w:r w:rsidR="00246197" w:rsidRPr="004F5085">
        <w:rPr>
          <w:sz w:val="28"/>
          <w:szCs w:val="28"/>
        </w:rPr>
        <w:t xml:space="preserve"> занимающих</w:t>
      </w:r>
      <w:r w:rsidR="00137FB5">
        <w:rPr>
          <w:sz w:val="28"/>
          <w:szCs w:val="28"/>
        </w:rPr>
        <w:t>)</w:t>
      </w:r>
      <w:r w:rsidR="00246197" w:rsidRPr="004F5085">
        <w:rPr>
          <w:sz w:val="28"/>
          <w:szCs w:val="28"/>
        </w:rPr>
        <w:t xml:space="preserve"> </w:t>
      </w:r>
      <w:r w:rsidR="00E65235" w:rsidRPr="004F5085">
        <w:rPr>
          <w:sz w:val="28"/>
          <w:szCs w:val="28"/>
        </w:rPr>
        <w:t>)</w:t>
      </w:r>
      <w:r w:rsidR="00246197" w:rsidRPr="004F5085">
        <w:rPr>
          <w:sz w:val="28"/>
          <w:szCs w:val="28"/>
        </w:rPr>
        <w:t>должности глав</w:t>
      </w:r>
      <w:r w:rsidR="00E65235" w:rsidRPr="004F5085">
        <w:rPr>
          <w:sz w:val="28"/>
          <w:szCs w:val="28"/>
        </w:rPr>
        <w:t xml:space="preserve">ы </w:t>
      </w:r>
      <w:r w:rsidR="00246197" w:rsidRPr="004F5085">
        <w:rPr>
          <w:sz w:val="28"/>
          <w:szCs w:val="28"/>
        </w:rPr>
        <w:t xml:space="preserve"> сельского поселения </w:t>
      </w:r>
      <w:r w:rsidR="00263BC7" w:rsidRPr="004F5085">
        <w:rPr>
          <w:sz w:val="28"/>
          <w:szCs w:val="28"/>
        </w:rPr>
        <w:t>«</w:t>
      </w:r>
      <w:r w:rsidR="00D86754" w:rsidRPr="004F5085">
        <w:rPr>
          <w:sz w:val="28"/>
          <w:szCs w:val="28"/>
        </w:rPr>
        <w:t>Верхнехилинс</w:t>
      </w:r>
      <w:r w:rsidR="00263BC7" w:rsidRPr="004F5085">
        <w:rPr>
          <w:sz w:val="28"/>
          <w:szCs w:val="28"/>
        </w:rPr>
        <w:t>кое»</w:t>
      </w:r>
      <w:r w:rsidR="00246197" w:rsidRPr="004F5085">
        <w:rPr>
          <w:sz w:val="28"/>
          <w:szCs w:val="28"/>
        </w:rPr>
        <w:t>.</w:t>
      </w:r>
    </w:p>
    <w:p w:rsidR="00246197" w:rsidRPr="004F5085" w:rsidRDefault="00D86754" w:rsidP="00AC02DC">
      <w:pPr>
        <w:shd w:val="clear" w:color="auto" w:fill="FFFFFF"/>
        <w:spacing w:before="100" w:beforeAutospacing="1" w:after="100" w:afterAutospacing="1"/>
        <w:jc w:val="both"/>
        <w:rPr>
          <w:sz w:val="28"/>
          <w:szCs w:val="28"/>
        </w:rPr>
      </w:pPr>
      <w:r w:rsidRPr="004F5085">
        <w:rPr>
          <w:sz w:val="28"/>
          <w:szCs w:val="28"/>
        </w:rPr>
        <w:t xml:space="preserve">                                        </w:t>
      </w:r>
      <w:r w:rsidR="00E65235" w:rsidRPr="004F5085">
        <w:rPr>
          <w:sz w:val="28"/>
          <w:szCs w:val="28"/>
        </w:rPr>
        <w:t xml:space="preserve">           </w:t>
      </w:r>
      <w:r w:rsidRPr="004F5085">
        <w:rPr>
          <w:sz w:val="28"/>
          <w:szCs w:val="28"/>
        </w:rPr>
        <w:t xml:space="preserve">    </w:t>
      </w:r>
      <w:r w:rsidR="00246197" w:rsidRPr="004F5085">
        <w:rPr>
          <w:b/>
          <w:sz w:val="28"/>
          <w:szCs w:val="28"/>
        </w:rPr>
        <w:t>Статья</w:t>
      </w:r>
      <w:r w:rsidR="004F5085">
        <w:rPr>
          <w:b/>
          <w:sz w:val="28"/>
          <w:szCs w:val="28"/>
        </w:rPr>
        <w:t>3</w:t>
      </w:r>
      <w:r w:rsidR="004F5085">
        <w:rPr>
          <w:sz w:val="28"/>
          <w:szCs w:val="28"/>
        </w:rPr>
        <w:t xml:space="preserve"> </w:t>
      </w:r>
      <w:r w:rsidR="00246197" w:rsidRPr="004F5085">
        <w:rPr>
          <w:sz w:val="28"/>
          <w:szCs w:val="28"/>
        </w:rPr>
        <w:br/>
      </w:r>
      <w:r w:rsidR="00AC02DC" w:rsidRPr="004F5085">
        <w:rPr>
          <w:sz w:val="28"/>
          <w:szCs w:val="28"/>
        </w:rPr>
        <w:t xml:space="preserve">     </w:t>
      </w:r>
      <w:r w:rsidR="00246197" w:rsidRPr="004F5085">
        <w:rPr>
          <w:sz w:val="28"/>
          <w:szCs w:val="28"/>
        </w:rPr>
        <w:t xml:space="preserve">1. Лица, указанные в статье 2 настоящего положения, обязаны в течение трех месяцев со дня вступления в силу настоящего положения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 В случае неисполнения такой обязанности лица, указанные в </w:t>
      </w:r>
      <w:r w:rsidR="00246197" w:rsidRPr="004F5085">
        <w:rPr>
          <w:sz w:val="28"/>
          <w:szCs w:val="28"/>
        </w:rPr>
        <w:lastRenderedPageBreak/>
        <w:t>статье 2 настоящего положения, обязаны досрочно прекратить полномочия, освободить замещаемую (занимаемую) должность или уволиться.</w:t>
      </w:r>
      <w:r w:rsidR="00246197" w:rsidRPr="004F5085">
        <w:rPr>
          <w:sz w:val="28"/>
          <w:szCs w:val="28"/>
        </w:rPr>
        <w:br/>
        <w:t>2. В случае, если лица, указанные в статье 2 настоящего положения, не могут выполнить требования, предусмотренные частью 1 настоящей статьи, в связи с арестом, запретом распоряжения, наложенными до дня вступления в силу настоящего положения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такие требования должны быть выполнены в течение трех месяцев со дня прекращения действия указанных в настоящей части ареста, запрета распоряжения.</w:t>
      </w:r>
      <w:r w:rsidR="00246197" w:rsidRPr="004F5085">
        <w:rPr>
          <w:sz w:val="28"/>
          <w:szCs w:val="28"/>
        </w:rPr>
        <w:br/>
        <w:t>3. Доверительное управление имуществом, которое предусматривает инвестирование в иностранные финансовые инструменты и учредителем управления в котором выступает лицо, которому в соответствии с настоящим положением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подлежит прекращению в течение трех месяцев со дня вступления в силу настоящего положения.</w:t>
      </w:r>
    </w:p>
    <w:p w:rsidR="00246197" w:rsidRPr="004F5085" w:rsidRDefault="00D86754" w:rsidP="00AC02DC">
      <w:pPr>
        <w:shd w:val="clear" w:color="auto" w:fill="FFFFFF"/>
        <w:spacing w:before="100" w:beforeAutospacing="1" w:after="100" w:afterAutospacing="1"/>
        <w:jc w:val="both"/>
        <w:rPr>
          <w:sz w:val="28"/>
          <w:szCs w:val="28"/>
        </w:rPr>
      </w:pPr>
      <w:r w:rsidRPr="004F5085">
        <w:rPr>
          <w:sz w:val="28"/>
          <w:szCs w:val="28"/>
        </w:rPr>
        <w:t xml:space="preserve">                              </w:t>
      </w:r>
      <w:r w:rsidR="00E65235" w:rsidRPr="004F5085">
        <w:rPr>
          <w:sz w:val="28"/>
          <w:szCs w:val="28"/>
        </w:rPr>
        <w:t xml:space="preserve">                      </w:t>
      </w:r>
      <w:r w:rsidRPr="004F5085">
        <w:rPr>
          <w:sz w:val="28"/>
          <w:szCs w:val="28"/>
        </w:rPr>
        <w:t xml:space="preserve"> </w:t>
      </w:r>
      <w:r w:rsidR="00246197" w:rsidRPr="004F5085">
        <w:rPr>
          <w:b/>
          <w:sz w:val="28"/>
          <w:szCs w:val="28"/>
        </w:rPr>
        <w:t>Статья</w:t>
      </w:r>
      <w:r w:rsidR="004F5085" w:rsidRPr="004F5085">
        <w:rPr>
          <w:b/>
          <w:sz w:val="28"/>
          <w:szCs w:val="28"/>
        </w:rPr>
        <w:t>4</w:t>
      </w:r>
      <w:r w:rsidR="00246197" w:rsidRPr="004F5085">
        <w:rPr>
          <w:sz w:val="28"/>
          <w:szCs w:val="28"/>
        </w:rPr>
        <w:br/>
        <w:t>1. Лица, указанные в статье 2 настоящего положения, при представлении в соответствии с федеральными конституционными законами, Федеральным законом от 25 декабря 2008 года № 273-ФЗ "О противодействии коррупции" (далее - Федеральный закон "О противодействии коррупции"), другими федеральными законами, указами Президента Российской Федерации и иными нормативными правовыми актами Российской Федерации сведений о доходах, об имуществе и обязательствах имущественного характера указывают сведения о принадлежащем им, их супругам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r w:rsidR="00246197" w:rsidRPr="004F5085">
        <w:rPr>
          <w:sz w:val="28"/>
          <w:szCs w:val="28"/>
        </w:rPr>
        <w:br/>
        <w:t xml:space="preserve">2. Граждане, претендующие на замещение (занятие) должностей, указанных в статье 2 настоящего положения, при представлении в соответствии с федеральными конституционными законами, Федеральным законом "О противодействии коррупции", другими федеральными законами, указами Президента Российской Федерации и иными нормативными правовыми актами Российской Федерации сведений о доходах, об имуществе и обязательствах имущественного характера помимо сведений, </w:t>
      </w:r>
      <w:r w:rsidR="00246197" w:rsidRPr="004F5085">
        <w:rPr>
          <w:sz w:val="28"/>
          <w:szCs w:val="28"/>
        </w:rPr>
        <w:lastRenderedPageBreak/>
        <w:t>предусмотренных частью 1 настоящей статьи, указывают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r w:rsidR="00246197" w:rsidRPr="004F5085">
        <w:rPr>
          <w:sz w:val="28"/>
          <w:szCs w:val="28"/>
        </w:rPr>
        <w:br/>
        <w:t>3. Гражданин, его супруга (супруг) и несовершеннолетние дети обязаны в течение трех месяцев со дня замещения (занятия) гражданином должности, указанной в статье 2 настоящего положения,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
    <w:p w:rsidR="00E65235" w:rsidRPr="004F5085" w:rsidRDefault="00E65235" w:rsidP="00AC02DC">
      <w:pPr>
        <w:shd w:val="clear" w:color="auto" w:fill="FFFFFF"/>
        <w:spacing w:before="100" w:beforeAutospacing="1" w:after="100" w:afterAutospacing="1"/>
        <w:jc w:val="both"/>
        <w:rPr>
          <w:sz w:val="28"/>
          <w:szCs w:val="28"/>
        </w:rPr>
      </w:pPr>
      <w:r w:rsidRPr="004F5085">
        <w:rPr>
          <w:sz w:val="28"/>
          <w:szCs w:val="28"/>
        </w:rPr>
        <w:t xml:space="preserve">                                                   </w:t>
      </w:r>
      <w:r w:rsidR="00246197" w:rsidRPr="004F5085">
        <w:rPr>
          <w:b/>
          <w:sz w:val="28"/>
          <w:szCs w:val="28"/>
        </w:rPr>
        <w:t>Статья</w:t>
      </w:r>
      <w:r w:rsidR="004F5085" w:rsidRPr="004F5085">
        <w:rPr>
          <w:b/>
          <w:sz w:val="28"/>
          <w:szCs w:val="28"/>
        </w:rPr>
        <w:t>5</w:t>
      </w:r>
      <w:r w:rsidR="00246197" w:rsidRPr="004F5085">
        <w:rPr>
          <w:b/>
          <w:sz w:val="28"/>
          <w:szCs w:val="28"/>
        </w:rPr>
        <w:br/>
      </w:r>
      <w:r w:rsidR="00246197" w:rsidRPr="004F5085">
        <w:rPr>
          <w:sz w:val="28"/>
          <w:szCs w:val="28"/>
        </w:rPr>
        <w:t>1. Основанием для принятия решения об осуществлении проверки соблюдения лицом, которому в соответствии с настоящим положением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данного запрета (далее - проверка) является достаточная информация о том, что указанным лицом не соблюдается данный запрет.</w:t>
      </w:r>
      <w:r w:rsidR="00246197" w:rsidRPr="004F5085">
        <w:rPr>
          <w:sz w:val="28"/>
          <w:szCs w:val="28"/>
        </w:rPr>
        <w:br/>
        <w:t>2. Информация, указанная в части 1 настоящей статьи, может быть представлена в письменной форме в установленном порядке:</w:t>
      </w:r>
      <w:r w:rsidR="00246197" w:rsidRPr="004F5085">
        <w:rPr>
          <w:sz w:val="28"/>
          <w:szCs w:val="28"/>
        </w:rPr>
        <w:br/>
        <w:t>1) правоохранительными, иными государственными органами, Центральным банком Российской Федерации, кре</w:t>
      </w:r>
      <w:r w:rsidR="00263BC7" w:rsidRPr="004F5085">
        <w:rPr>
          <w:sz w:val="28"/>
          <w:szCs w:val="28"/>
        </w:rPr>
        <w:t>дитными организациями, другими Р</w:t>
      </w:r>
      <w:r w:rsidR="00246197" w:rsidRPr="004F5085">
        <w:rPr>
          <w:sz w:val="28"/>
          <w:szCs w:val="28"/>
        </w:rPr>
        <w:t>оссийскими организациями,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Центрального банка Российской Федерации, а также иностранными банками и международными организациями;</w:t>
      </w:r>
      <w:r w:rsidR="00246197" w:rsidRPr="004F5085">
        <w:rPr>
          <w:sz w:val="28"/>
          <w:szCs w:val="28"/>
        </w:rPr>
        <w:b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r w:rsidR="00246197" w:rsidRPr="004F5085">
        <w:rPr>
          <w:sz w:val="28"/>
          <w:szCs w:val="28"/>
        </w:rPr>
        <w:br/>
        <w:t>3) Общественной палатой Российской Федерации;</w:t>
      </w:r>
      <w:r w:rsidR="00246197" w:rsidRPr="004F5085">
        <w:rPr>
          <w:sz w:val="28"/>
          <w:szCs w:val="28"/>
        </w:rPr>
        <w:br/>
        <w:t>4) общероссийскими средствами массовой информации.</w:t>
      </w:r>
      <w:r w:rsidR="00246197" w:rsidRPr="004F5085">
        <w:rPr>
          <w:sz w:val="28"/>
          <w:szCs w:val="28"/>
        </w:rPr>
        <w:br/>
        <w:t>3. Информация анонимного характера не может служить основанием для принятия решения об осуществлении проверки.</w:t>
      </w:r>
      <w:r w:rsidRPr="004F5085">
        <w:rPr>
          <w:sz w:val="28"/>
          <w:szCs w:val="28"/>
        </w:rPr>
        <w:t xml:space="preserve">                                                             </w:t>
      </w:r>
    </w:p>
    <w:p w:rsidR="00246197" w:rsidRPr="004F5085" w:rsidRDefault="00E65235" w:rsidP="00AC02DC">
      <w:pPr>
        <w:shd w:val="clear" w:color="auto" w:fill="FFFFFF"/>
        <w:spacing w:before="100" w:beforeAutospacing="1" w:after="100" w:afterAutospacing="1"/>
        <w:jc w:val="both"/>
        <w:rPr>
          <w:sz w:val="28"/>
          <w:szCs w:val="28"/>
        </w:rPr>
      </w:pPr>
      <w:r w:rsidRPr="004F5085">
        <w:rPr>
          <w:b/>
          <w:sz w:val="28"/>
          <w:szCs w:val="28"/>
        </w:rPr>
        <w:t xml:space="preserve">                                                </w:t>
      </w:r>
      <w:r w:rsidR="00246197" w:rsidRPr="004F5085">
        <w:rPr>
          <w:b/>
          <w:sz w:val="28"/>
          <w:szCs w:val="28"/>
        </w:rPr>
        <w:t>Статья</w:t>
      </w:r>
      <w:r w:rsidR="004F5085" w:rsidRPr="004F5085">
        <w:rPr>
          <w:b/>
          <w:sz w:val="28"/>
          <w:szCs w:val="28"/>
        </w:rPr>
        <w:t>6</w:t>
      </w:r>
      <w:r w:rsidR="00246197" w:rsidRPr="004F5085">
        <w:rPr>
          <w:b/>
          <w:sz w:val="28"/>
          <w:szCs w:val="28"/>
        </w:rPr>
        <w:t xml:space="preserve"> </w:t>
      </w:r>
      <w:r w:rsidR="00246197" w:rsidRPr="004F5085">
        <w:rPr>
          <w:b/>
          <w:sz w:val="28"/>
          <w:szCs w:val="28"/>
        </w:rPr>
        <w:br/>
      </w:r>
      <w:r w:rsidR="00246197" w:rsidRPr="004F5085">
        <w:rPr>
          <w:sz w:val="28"/>
          <w:szCs w:val="28"/>
        </w:rPr>
        <w:t xml:space="preserve">1. Решение об осуществлении проверки принимает должностное лицо, </w:t>
      </w:r>
      <w:r w:rsidR="00246197" w:rsidRPr="004F5085">
        <w:rPr>
          <w:sz w:val="28"/>
          <w:szCs w:val="28"/>
        </w:rPr>
        <w:lastRenderedPageBreak/>
        <w:t>уполномоченное принимать решение об осуществлении проверки соблюдения лицом запретов и ограничений, установленных федеральными конституционными законами, Федеральным законом "О противодействии коррупции", другими федеральными законами.</w:t>
      </w:r>
      <w:r w:rsidR="00246197" w:rsidRPr="004F5085">
        <w:rPr>
          <w:sz w:val="28"/>
          <w:szCs w:val="28"/>
        </w:rPr>
        <w:br/>
        <w:t>2. Решение об осуществлении проверки принимается в порядке, предусмотренном для принятия решения об осуществлении проверки соблюдения лицом запретов и ограничений, установленных федеральными конституционными законами, Федеральным законом "О противодействии коррупции", другими федеральными законами.</w:t>
      </w:r>
      <w:r w:rsidR="00246197" w:rsidRPr="004F5085">
        <w:rPr>
          <w:sz w:val="28"/>
          <w:szCs w:val="28"/>
        </w:rPr>
        <w:br/>
        <w:t>3. Проверка осуществляется в порядке и сроки, которые предусмотрены для осуществления проверки соблюдения лицом запретов и ограничений, установленных федеральными конституционными законами, Федеральным законом "О противодействии коррупции", другими федеральными законами.</w:t>
      </w:r>
      <w:r w:rsidRPr="004F5085">
        <w:rPr>
          <w:sz w:val="28"/>
          <w:szCs w:val="28"/>
        </w:rPr>
        <w:t xml:space="preserve">                                                                                      </w:t>
      </w:r>
      <w:r w:rsidR="00246197" w:rsidRPr="004F5085">
        <w:rPr>
          <w:sz w:val="28"/>
          <w:szCs w:val="28"/>
        </w:rPr>
        <w:t>Статья 7</w:t>
      </w:r>
      <w:r w:rsidR="00246197" w:rsidRPr="004F5085">
        <w:rPr>
          <w:sz w:val="28"/>
          <w:szCs w:val="28"/>
        </w:rPr>
        <w:br/>
        <w:t>1. Проверка осуществляется органами, подразделениями и должностными лицами, уполномоченными на существление проверки соблюдения лицом запретов и ограничений, установленных федеральными конституционными законами, Федеральным законом "О противодействии коррупции", другими федеральными законами.</w:t>
      </w:r>
      <w:r w:rsidR="00246197" w:rsidRPr="004F5085">
        <w:rPr>
          <w:sz w:val="28"/>
          <w:szCs w:val="28"/>
        </w:rPr>
        <w:br/>
        <w:t>2. При осуществлении проверки органы, подразделения и должностные лица, указанные в части 1 настоящей статьи, вправе:</w:t>
      </w:r>
      <w:r w:rsidR="00246197" w:rsidRPr="004F5085">
        <w:rPr>
          <w:sz w:val="28"/>
          <w:szCs w:val="28"/>
        </w:rPr>
        <w:br/>
        <w:t>1) проводить по своей инициативе беседу с лицом, указанным в статье 2 настоящего положения;</w:t>
      </w:r>
      <w:r w:rsidR="00246197" w:rsidRPr="004F5085">
        <w:rPr>
          <w:sz w:val="28"/>
          <w:szCs w:val="28"/>
        </w:rPr>
        <w:br/>
        <w:t>2) изучать дополнительные материалы, поступившие от лица, указанного в статье 2 настоящего положения, или от других лиц;</w:t>
      </w:r>
      <w:r w:rsidR="00246197" w:rsidRPr="004F5085">
        <w:rPr>
          <w:sz w:val="28"/>
          <w:szCs w:val="28"/>
        </w:rPr>
        <w:br/>
        <w:t>3) получать от лица, указанного в статье 2 настоящего положения, пояснения по представленным им сведениям и материалам;</w:t>
      </w:r>
      <w:r w:rsidR="00246197" w:rsidRPr="004F5085">
        <w:rPr>
          <w:sz w:val="28"/>
          <w:szCs w:val="28"/>
        </w:rPr>
        <w:br/>
        <w:t>4)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российские организации, в банки и иные организации иностранных государств об имеющейся у них информации о наличии у лиц, которым в соответствии с настоящим положением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счетов (вкладов), наличных денежных средств и ценностей в иностранных банках, расположенных за пределами территории Российской Федерации, и (или) иностранных финансовых инструментов. Полномочия органов, подразделений и должностных лиц, указанных в части 1 настоящей статьи, в части направления запросов, предусмотренных настоящим пунктом, определяются Президентом Российской Федерации;</w:t>
      </w:r>
      <w:r w:rsidR="00246197" w:rsidRPr="004F5085">
        <w:rPr>
          <w:sz w:val="28"/>
          <w:szCs w:val="28"/>
        </w:rPr>
        <w:br/>
      </w:r>
      <w:r w:rsidR="00246197" w:rsidRPr="004F5085">
        <w:rPr>
          <w:sz w:val="28"/>
          <w:szCs w:val="28"/>
        </w:rPr>
        <w:lastRenderedPageBreak/>
        <w:t>5) наводить справки у физических лиц и получать от них с их согласия информацию по вопросам проверки.</w:t>
      </w:r>
      <w:r w:rsidR="00246197" w:rsidRPr="004F5085">
        <w:rPr>
          <w:sz w:val="28"/>
          <w:szCs w:val="28"/>
        </w:rPr>
        <w:br/>
        <w:t>3. Руководители органов и организаций, расположенных на территории Российской Федерации, получившие запрос, предусмотренный пунктом 4 части 2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представить в установленном порядке запрашиваемую информацию.</w:t>
      </w:r>
    </w:p>
    <w:p w:rsidR="00246197" w:rsidRPr="004F5085" w:rsidRDefault="00E65235" w:rsidP="00AC02DC">
      <w:pPr>
        <w:shd w:val="clear" w:color="auto" w:fill="FFFFFF"/>
        <w:spacing w:before="100" w:beforeAutospacing="1" w:after="100" w:afterAutospacing="1"/>
        <w:jc w:val="both"/>
        <w:rPr>
          <w:sz w:val="28"/>
          <w:szCs w:val="28"/>
        </w:rPr>
      </w:pPr>
      <w:r w:rsidRPr="004F5085">
        <w:rPr>
          <w:sz w:val="28"/>
          <w:szCs w:val="28"/>
        </w:rPr>
        <w:t xml:space="preserve">                                             </w:t>
      </w:r>
      <w:r w:rsidR="00246197" w:rsidRPr="004F5085">
        <w:rPr>
          <w:b/>
          <w:sz w:val="28"/>
          <w:szCs w:val="28"/>
        </w:rPr>
        <w:t>Статья</w:t>
      </w:r>
      <w:r w:rsidR="004F5085" w:rsidRPr="004F5085">
        <w:rPr>
          <w:b/>
          <w:sz w:val="28"/>
          <w:szCs w:val="28"/>
        </w:rPr>
        <w:t>7</w:t>
      </w:r>
      <w:r w:rsidR="00246197" w:rsidRPr="004F5085">
        <w:rPr>
          <w:b/>
          <w:sz w:val="28"/>
          <w:szCs w:val="28"/>
        </w:rPr>
        <w:br/>
      </w:r>
      <w:r w:rsidR="00246197" w:rsidRPr="004F5085">
        <w:rPr>
          <w:sz w:val="28"/>
          <w:szCs w:val="28"/>
        </w:rPr>
        <w:t>1. Лицо, указанное в статье 2 настоящего положения, в связи с осуществлением проверки соблюдения им,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вправе:</w:t>
      </w:r>
      <w:r w:rsidR="00246197" w:rsidRPr="004F5085">
        <w:rPr>
          <w:sz w:val="28"/>
          <w:szCs w:val="28"/>
        </w:rPr>
        <w:br/>
        <w:t>1) давать пояснения, в том числе в письменной форме, по вопросам, связанным с осуществлением проверки;</w:t>
      </w:r>
      <w:r w:rsidR="00246197" w:rsidRPr="004F5085">
        <w:rPr>
          <w:sz w:val="28"/>
          <w:szCs w:val="28"/>
        </w:rPr>
        <w:br/>
        <w:t>2) представлять дополнительные материалы и давать по ним пояснения в письменной форме;</w:t>
      </w:r>
      <w:r w:rsidR="00246197" w:rsidRPr="004F5085">
        <w:rPr>
          <w:sz w:val="28"/>
          <w:szCs w:val="28"/>
        </w:rPr>
        <w:br/>
        <w:t>3) обращаться с ходатайством в орган, подразделение или к должностному лицу, указанным в части 1 статьи 7 настоящего положения, о проведении с ним беседы по вопросам, связанным с осуществлением проверки. Ходатайство подлежит обязательному удовлетворению.</w:t>
      </w:r>
    </w:p>
    <w:p w:rsidR="00246197" w:rsidRPr="004F5085" w:rsidRDefault="00AC02DC" w:rsidP="00AC02DC">
      <w:pPr>
        <w:shd w:val="clear" w:color="auto" w:fill="FFFFFF"/>
        <w:spacing w:before="100" w:beforeAutospacing="1" w:after="100" w:afterAutospacing="1"/>
        <w:jc w:val="both"/>
        <w:rPr>
          <w:sz w:val="28"/>
          <w:szCs w:val="28"/>
        </w:rPr>
      </w:pPr>
      <w:r w:rsidRPr="004F5085">
        <w:rPr>
          <w:sz w:val="28"/>
          <w:szCs w:val="28"/>
        </w:rPr>
        <w:t xml:space="preserve">                                                 </w:t>
      </w:r>
      <w:r w:rsidR="00246197" w:rsidRPr="004F5085">
        <w:rPr>
          <w:b/>
          <w:sz w:val="28"/>
          <w:szCs w:val="28"/>
        </w:rPr>
        <w:t>Статья</w:t>
      </w:r>
      <w:r w:rsidR="004F5085">
        <w:rPr>
          <w:b/>
          <w:sz w:val="28"/>
          <w:szCs w:val="28"/>
        </w:rPr>
        <w:t>8</w:t>
      </w:r>
      <w:r w:rsidR="00246197" w:rsidRPr="004F5085">
        <w:rPr>
          <w:b/>
          <w:sz w:val="28"/>
          <w:szCs w:val="28"/>
        </w:rPr>
        <w:br/>
      </w:r>
      <w:r w:rsidR="00246197" w:rsidRPr="004F5085">
        <w:rPr>
          <w:sz w:val="28"/>
          <w:szCs w:val="28"/>
        </w:rPr>
        <w:t>Лицо, указанное в статье 2 настоящего положения, на период осуществления проверки соблюдения им,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может быть в установленном порядке отстранено от замещаемой (занимаемой) должности на срок, не превышающий шестидесяти дней со дня принятия решения об осуществлении проверки. Указанный срок может быть продлен до девяноста дней лицом, принявшим решение об осуществлении проверки. На период отстранения от замещаемой (занимаемой) должности денежное содержание по замещаемой (занимаемой) должности сохраняется.</w:t>
      </w:r>
    </w:p>
    <w:p w:rsidR="00246197" w:rsidRPr="004F5085" w:rsidRDefault="00E65235" w:rsidP="00AC02DC">
      <w:pPr>
        <w:shd w:val="clear" w:color="auto" w:fill="FFFFFF"/>
        <w:spacing w:before="100" w:beforeAutospacing="1" w:after="100" w:afterAutospacing="1"/>
        <w:jc w:val="both"/>
        <w:rPr>
          <w:sz w:val="28"/>
          <w:szCs w:val="28"/>
        </w:rPr>
      </w:pPr>
      <w:r w:rsidRPr="004F5085">
        <w:rPr>
          <w:sz w:val="28"/>
          <w:szCs w:val="28"/>
        </w:rPr>
        <w:t xml:space="preserve">                                                </w:t>
      </w:r>
      <w:r w:rsidR="00246197" w:rsidRPr="004F5085">
        <w:rPr>
          <w:b/>
          <w:sz w:val="28"/>
          <w:szCs w:val="28"/>
        </w:rPr>
        <w:t>Статья</w:t>
      </w:r>
      <w:r w:rsidR="004F5085">
        <w:rPr>
          <w:b/>
          <w:sz w:val="28"/>
          <w:szCs w:val="28"/>
        </w:rPr>
        <w:t xml:space="preserve">9 </w:t>
      </w:r>
      <w:r w:rsidR="00246197" w:rsidRPr="004F5085">
        <w:rPr>
          <w:b/>
          <w:sz w:val="28"/>
          <w:szCs w:val="28"/>
        </w:rPr>
        <w:br/>
      </w:r>
      <w:r w:rsidR="00246197" w:rsidRPr="004F5085">
        <w:rPr>
          <w:sz w:val="28"/>
          <w:szCs w:val="28"/>
        </w:rPr>
        <w:t xml:space="preserve">Несоблюдение лицом, указанным в статье 2 настоящего положения,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w:t>
      </w:r>
      <w:r w:rsidR="00246197" w:rsidRPr="004F5085">
        <w:rPr>
          <w:sz w:val="28"/>
          <w:szCs w:val="28"/>
        </w:rPr>
        <w:lastRenderedPageBreak/>
        <w:t>финансовыми инструментами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41773C" w:rsidRPr="004F5085" w:rsidRDefault="00263BC7" w:rsidP="00AC02DC">
      <w:pPr>
        <w:ind w:left="567" w:right="708"/>
        <w:jc w:val="both"/>
        <w:rPr>
          <w:b/>
          <w:sz w:val="28"/>
          <w:szCs w:val="28"/>
        </w:rPr>
      </w:pPr>
      <w:r w:rsidRPr="004F5085">
        <w:rPr>
          <w:b/>
          <w:sz w:val="28"/>
          <w:szCs w:val="28"/>
        </w:rPr>
        <w:t>________________________________</w:t>
      </w:r>
    </w:p>
    <w:sectPr w:rsidR="0041773C" w:rsidRPr="004F5085" w:rsidSect="00AC02DC">
      <w:footerReference w:type="default" r:id="rId8"/>
      <w:pgSz w:w="11906" w:h="16838" w:code="9"/>
      <w:pgMar w:top="1134" w:right="567" w:bottom="1134" w:left="1985"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51C3" w:rsidRDefault="00CC51C3" w:rsidP="00E65235">
      <w:r>
        <w:separator/>
      </w:r>
    </w:p>
  </w:endnote>
  <w:endnote w:type="continuationSeparator" w:id="1">
    <w:p w:rsidR="00CC51C3" w:rsidRDefault="00CC51C3" w:rsidP="00E652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235" w:rsidRDefault="002B1D85">
    <w:pPr>
      <w:pStyle w:val="afa"/>
      <w:jc w:val="center"/>
    </w:pPr>
    <w:fldSimple w:instr=" PAGE   \* MERGEFORMAT ">
      <w:r w:rsidR="00137FB5">
        <w:rPr>
          <w:noProof/>
        </w:rPr>
        <w:t>2</w:t>
      </w:r>
    </w:fldSimple>
  </w:p>
  <w:p w:rsidR="00E65235" w:rsidRDefault="00E65235">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51C3" w:rsidRDefault="00CC51C3" w:rsidP="00E65235">
      <w:r>
        <w:separator/>
      </w:r>
    </w:p>
  </w:footnote>
  <w:footnote w:type="continuationSeparator" w:id="1">
    <w:p w:rsidR="00CC51C3" w:rsidRDefault="00CC51C3" w:rsidP="00E652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00172"/>
    <w:multiLevelType w:val="multilevel"/>
    <w:tmpl w:val="43382E0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635B6FC5"/>
    <w:multiLevelType w:val="hybridMultilevel"/>
    <w:tmpl w:val="058667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3BC7B0D"/>
    <w:multiLevelType w:val="multilevel"/>
    <w:tmpl w:val="4DA4016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9907F7"/>
    <w:rsid w:val="000358D7"/>
    <w:rsid w:val="00052F8F"/>
    <w:rsid w:val="00072AB2"/>
    <w:rsid w:val="00080181"/>
    <w:rsid w:val="00090C3E"/>
    <w:rsid w:val="000B7141"/>
    <w:rsid w:val="000C248E"/>
    <w:rsid w:val="00137FB5"/>
    <w:rsid w:val="00167BA7"/>
    <w:rsid w:val="001F10FC"/>
    <w:rsid w:val="00235807"/>
    <w:rsid w:val="0024214F"/>
    <w:rsid w:val="00246197"/>
    <w:rsid w:val="00263BC7"/>
    <w:rsid w:val="00264FE5"/>
    <w:rsid w:val="00270263"/>
    <w:rsid w:val="002B1D85"/>
    <w:rsid w:val="002D41D4"/>
    <w:rsid w:val="00365520"/>
    <w:rsid w:val="003803FA"/>
    <w:rsid w:val="0041773C"/>
    <w:rsid w:val="004353F0"/>
    <w:rsid w:val="00466E16"/>
    <w:rsid w:val="00472678"/>
    <w:rsid w:val="004D63F0"/>
    <w:rsid w:val="004D6B97"/>
    <w:rsid w:val="004E5E84"/>
    <w:rsid w:val="004F5085"/>
    <w:rsid w:val="005125D6"/>
    <w:rsid w:val="0052759E"/>
    <w:rsid w:val="005B6BDA"/>
    <w:rsid w:val="005C3E21"/>
    <w:rsid w:val="00633C64"/>
    <w:rsid w:val="00657DEF"/>
    <w:rsid w:val="006643B3"/>
    <w:rsid w:val="006725B0"/>
    <w:rsid w:val="00681F66"/>
    <w:rsid w:val="006F322A"/>
    <w:rsid w:val="00760DF0"/>
    <w:rsid w:val="007B623C"/>
    <w:rsid w:val="007F1A12"/>
    <w:rsid w:val="00825E4F"/>
    <w:rsid w:val="00842DA7"/>
    <w:rsid w:val="008E11C5"/>
    <w:rsid w:val="00920611"/>
    <w:rsid w:val="0092075F"/>
    <w:rsid w:val="00950269"/>
    <w:rsid w:val="009722BE"/>
    <w:rsid w:val="009907F7"/>
    <w:rsid w:val="009A26EE"/>
    <w:rsid w:val="009D5634"/>
    <w:rsid w:val="00A15421"/>
    <w:rsid w:val="00A74B75"/>
    <w:rsid w:val="00A91008"/>
    <w:rsid w:val="00AC02DC"/>
    <w:rsid w:val="00AE19F6"/>
    <w:rsid w:val="00AF102C"/>
    <w:rsid w:val="00AF6F3C"/>
    <w:rsid w:val="00B13614"/>
    <w:rsid w:val="00B60590"/>
    <w:rsid w:val="00B6071C"/>
    <w:rsid w:val="00B75A20"/>
    <w:rsid w:val="00BF22D1"/>
    <w:rsid w:val="00C24E07"/>
    <w:rsid w:val="00CC4C3C"/>
    <w:rsid w:val="00CC51C3"/>
    <w:rsid w:val="00D104FF"/>
    <w:rsid w:val="00D15842"/>
    <w:rsid w:val="00D36A22"/>
    <w:rsid w:val="00D86754"/>
    <w:rsid w:val="00D9277F"/>
    <w:rsid w:val="00DC4B03"/>
    <w:rsid w:val="00DC6D4C"/>
    <w:rsid w:val="00E65235"/>
    <w:rsid w:val="00E9498B"/>
    <w:rsid w:val="00E95EFE"/>
    <w:rsid w:val="00EA7799"/>
    <w:rsid w:val="00EC5475"/>
    <w:rsid w:val="00ED2CBF"/>
    <w:rsid w:val="00F40A5C"/>
    <w:rsid w:val="00FD77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9907F7"/>
    <w:rPr>
      <w:sz w:val="24"/>
      <w:szCs w:val="24"/>
    </w:rPr>
  </w:style>
  <w:style w:type="paragraph" w:styleId="1">
    <w:name w:val="heading 1"/>
    <w:basedOn w:val="a"/>
    <w:next w:val="a"/>
    <w:link w:val="10"/>
    <w:uiPriority w:val="99"/>
    <w:qFormat/>
    <w:rsid w:val="000358D7"/>
    <w:pPr>
      <w:keepNext/>
      <w:spacing w:before="240" w:after="60"/>
      <w:outlineLvl w:val="0"/>
    </w:pPr>
    <w:rPr>
      <w:rFonts w:ascii="Cambria" w:hAnsi="Cambria"/>
      <w:b/>
      <w:kern w:val="32"/>
      <w:sz w:val="32"/>
      <w:szCs w:val="20"/>
    </w:rPr>
  </w:style>
  <w:style w:type="paragraph" w:styleId="2">
    <w:name w:val="heading 2"/>
    <w:basedOn w:val="a"/>
    <w:next w:val="a"/>
    <w:link w:val="20"/>
    <w:uiPriority w:val="99"/>
    <w:qFormat/>
    <w:rsid w:val="000358D7"/>
    <w:pPr>
      <w:keepNext/>
      <w:jc w:val="center"/>
      <w:outlineLvl w:val="1"/>
    </w:pPr>
    <w:rPr>
      <w:b/>
      <w:szCs w:val="20"/>
    </w:rPr>
  </w:style>
  <w:style w:type="paragraph" w:styleId="3">
    <w:name w:val="heading 3"/>
    <w:basedOn w:val="a"/>
    <w:next w:val="a"/>
    <w:link w:val="30"/>
    <w:uiPriority w:val="99"/>
    <w:qFormat/>
    <w:rsid w:val="000358D7"/>
    <w:pPr>
      <w:keepNext/>
      <w:spacing w:before="240" w:after="60"/>
      <w:outlineLvl w:val="2"/>
    </w:pPr>
    <w:rPr>
      <w:rFonts w:ascii="Cambria" w:hAnsi="Cambria"/>
      <w:b/>
      <w:sz w:val="26"/>
      <w:szCs w:val="20"/>
    </w:rPr>
  </w:style>
  <w:style w:type="paragraph" w:styleId="4">
    <w:name w:val="heading 4"/>
    <w:basedOn w:val="a"/>
    <w:next w:val="a"/>
    <w:link w:val="40"/>
    <w:uiPriority w:val="99"/>
    <w:qFormat/>
    <w:rsid w:val="000358D7"/>
    <w:pPr>
      <w:keepNext/>
      <w:spacing w:before="240" w:after="60"/>
      <w:outlineLvl w:val="3"/>
    </w:pPr>
    <w:rPr>
      <w:rFonts w:ascii="Calibri" w:hAnsi="Calibri"/>
      <w:b/>
      <w:sz w:val="28"/>
      <w:szCs w:val="20"/>
    </w:rPr>
  </w:style>
  <w:style w:type="paragraph" w:styleId="5">
    <w:name w:val="heading 5"/>
    <w:basedOn w:val="a"/>
    <w:next w:val="a"/>
    <w:link w:val="50"/>
    <w:uiPriority w:val="99"/>
    <w:qFormat/>
    <w:rsid w:val="000358D7"/>
    <w:pPr>
      <w:spacing w:before="240" w:after="60"/>
      <w:outlineLvl w:val="4"/>
    </w:pPr>
    <w:rPr>
      <w:rFonts w:ascii="Calibri" w:hAnsi="Calibri"/>
      <w:b/>
      <w:i/>
      <w:sz w:val="26"/>
      <w:szCs w:val="20"/>
    </w:rPr>
  </w:style>
  <w:style w:type="paragraph" w:styleId="6">
    <w:name w:val="heading 6"/>
    <w:basedOn w:val="a"/>
    <w:next w:val="a"/>
    <w:link w:val="60"/>
    <w:uiPriority w:val="99"/>
    <w:qFormat/>
    <w:rsid w:val="000358D7"/>
    <w:pPr>
      <w:spacing w:before="240" w:after="60"/>
      <w:outlineLvl w:val="5"/>
    </w:pPr>
    <w:rPr>
      <w:rFonts w:ascii="Calibri" w:hAnsi="Calibri"/>
      <w:b/>
      <w:sz w:val="22"/>
      <w:szCs w:val="20"/>
    </w:rPr>
  </w:style>
  <w:style w:type="paragraph" w:styleId="7">
    <w:name w:val="heading 7"/>
    <w:basedOn w:val="a"/>
    <w:next w:val="a"/>
    <w:link w:val="70"/>
    <w:uiPriority w:val="99"/>
    <w:qFormat/>
    <w:rsid w:val="000358D7"/>
    <w:pPr>
      <w:spacing w:before="240" w:after="60"/>
      <w:outlineLvl w:val="6"/>
    </w:pPr>
    <w:rPr>
      <w:rFonts w:ascii="Calibri" w:hAnsi="Calibri"/>
      <w:szCs w:val="20"/>
    </w:rPr>
  </w:style>
  <w:style w:type="paragraph" w:styleId="8">
    <w:name w:val="heading 8"/>
    <w:basedOn w:val="a"/>
    <w:next w:val="a"/>
    <w:link w:val="80"/>
    <w:uiPriority w:val="99"/>
    <w:qFormat/>
    <w:rsid w:val="000358D7"/>
    <w:pPr>
      <w:spacing w:before="240" w:after="60"/>
      <w:outlineLvl w:val="7"/>
    </w:pPr>
    <w:rPr>
      <w:rFonts w:ascii="Calibri" w:hAnsi="Calibri"/>
      <w:i/>
      <w:szCs w:val="20"/>
    </w:rPr>
  </w:style>
  <w:style w:type="paragraph" w:styleId="9">
    <w:name w:val="heading 9"/>
    <w:basedOn w:val="a"/>
    <w:next w:val="a"/>
    <w:link w:val="90"/>
    <w:uiPriority w:val="99"/>
    <w:qFormat/>
    <w:rsid w:val="000358D7"/>
    <w:pPr>
      <w:spacing w:before="240" w:after="60"/>
      <w:outlineLvl w:val="8"/>
    </w:pPr>
    <w:rPr>
      <w:rFonts w:ascii="Cambria" w:hAnsi="Cambria"/>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0358D7"/>
    <w:rPr>
      <w:b/>
      <w:sz w:val="24"/>
      <w:lang w:eastAsia="ru-RU"/>
    </w:rPr>
  </w:style>
  <w:style w:type="character" w:customStyle="1" w:styleId="30">
    <w:name w:val="Заголовок 3 Знак"/>
    <w:link w:val="3"/>
    <w:uiPriority w:val="99"/>
    <w:semiHidden/>
    <w:locked/>
    <w:rsid w:val="000358D7"/>
    <w:rPr>
      <w:rFonts w:ascii="Cambria" w:eastAsia="Times New Roman" w:hAnsi="Cambria"/>
      <w:b/>
      <w:sz w:val="26"/>
      <w:lang w:eastAsia="ru-RU"/>
    </w:rPr>
  </w:style>
  <w:style w:type="character" w:customStyle="1" w:styleId="40">
    <w:name w:val="Заголовок 4 Знак"/>
    <w:link w:val="4"/>
    <w:uiPriority w:val="99"/>
    <w:semiHidden/>
    <w:locked/>
    <w:rsid w:val="000358D7"/>
    <w:rPr>
      <w:rFonts w:ascii="Calibri" w:eastAsia="Times New Roman" w:hAnsi="Calibri"/>
      <w:b/>
      <w:sz w:val="28"/>
      <w:lang w:eastAsia="ru-RU"/>
    </w:rPr>
  </w:style>
  <w:style w:type="character" w:customStyle="1" w:styleId="50">
    <w:name w:val="Заголовок 5 Знак"/>
    <w:link w:val="5"/>
    <w:uiPriority w:val="99"/>
    <w:semiHidden/>
    <w:locked/>
    <w:rsid w:val="000358D7"/>
    <w:rPr>
      <w:rFonts w:ascii="Calibri" w:eastAsia="Times New Roman" w:hAnsi="Calibri"/>
      <w:b/>
      <w:i/>
      <w:sz w:val="26"/>
      <w:lang w:eastAsia="ru-RU"/>
    </w:rPr>
  </w:style>
  <w:style w:type="character" w:customStyle="1" w:styleId="60">
    <w:name w:val="Заголовок 6 Знак"/>
    <w:link w:val="6"/>
    <w:uiPriority w:val="99"/>
    <w:semiHidden/>
    <w:locked/>
    <w:rsid w:val="000358D7"/>
    <w:rPr>
      <w:rFonts w:ascii="Calibri" w:eastAsia="Times New Roman" w:hAnsi="Calibri"/>
      <w:b/>
      <w:sz w:val="22"/>
      <w:lang w:eastAsia="ru-RU"/>
    </w:rPr>
  </w:style>
  <w:style w:type="character" w:customStyle="1" w:styleId="70">
    <w:name w:val="Заголовок 7 Знак"/>
    <w:link w:val="7"/>
    <w:uiPriority w:val="99"/>
    <w:semiHidden/>
    <w:locked/>
    <w:rsid w:val="000358D7"/>
    <w:rPr>
      <w:rFonts w:ascii="Calibri" w:eastAsia="Times New Roman" w:hAnsi="Calibri"/>
      <w:sz w:val="24"/>
      <w:lang w:eastAsia="ru-RU"/>
    </w:rPr>
  </w:style>
  <w:style w:type="character" w:customStyle="1" w:styleId="80">
    <w:name w:val="Заголовок 8 Знак"/>
    <w:link w:val="8"/>
    <w:uiPriority w:val="99"/>
    <w:semiHidden/>
    <w:locked/>
    <w:rsid w:val="000358D7"/>
    <w:rPr>
      <w:rFonts w:ascii="Calibri" w:eastAsia="Times New Roman" w:hAnsi="Calibri"/>
      <w:i/>
      <w:sz w:val="24"/>
      <w:lang w:eastAsia="ru-RU"/>
    </w:rPr>
  </w:style>
  <w:style w:type="character" w:customStyle="1" w:styleId="90">
    <w:name w:val="Заголовок 9 Знак"/>
    <w:link w:val="9"/>
    <w:uiPriority w:val="99"/>
    <w:semiHidden/>
    <w:locked/>
    <w:rsid w:val="000358D7"/>
    <w:rPr>
      <w:rFonts w:ascii="Cambria" w:eastAsia="Times New Roman" w:hAnsi="Cambria"/>
      <w:sz w:val="22"/>
      <w:lang w:eastAsia="ru-RU"/>
    </w:rPr>
  </w:style>
  <w:style w:type="paragraph" w:styleId="a3">
    <w:name w:val="Title"/>
    <w:basedOn w:val="a"/>
    <w:next w:val="a"/>
    <w:link w:val="a4"/>
    <w:uiPriority w:val="99"/>
    <w:qFormat/>
    <w:rsid w:val="000358D7"/>
    <w:pPr>
      <w:spacing w:before="240" w:after="60"/>
      <w:jc w:val="center"/>
      <w:outlineLvl w:val="0"/>
    </w:pPr>
    <w:rPr>
      <w:rFonts w:ascii="Cambria" w:hAnsi="Cambria"/>
      <w:b/>
      <w:kern w:val="28"/>
      <w:sz w:val="32"/>
      <w:szCs w:val="20"/>
    </w:rPr>
  </w:style>
  <w:style w:type="character" w:customStyle="1" w:styleId="10">
    <w:name w:val="Заголовок 1 Знак"/>
    <w:link w:val="1"/>
    <w:uiPriority w:val="99"/>
    <w:locked/>
    <w:rsid w:val="000358D7"/>
    <w:rPr>
      <w:rFonts w:ascii="Cambria" w:eastAsia="Times New Roman" w:hAnsi="Cambria"/>
      <w:b/>
      <w:kern w:val="32"/>
      <w:sz w:val="32"/>
      <w:lang w:eastAsia="ru-RU"/>
    </w:rPr>
  </w:style>
  <w:style w:type="paragraph" w:styleId="a5">
    <w:name w:val="Subtitle"/>
    <w:basedOn w:val="a"/>
    <w:next w:val="a"/>
    <w:link w:val="a6"/>
    <w:uiPriority w:val="99"/>
    <w:qFormat/>
    <w:rsid w:val="000358D7"/>
    <w:pPr>
      <w:spacing w:after="60"/>
      <w:jc w:val="center"/>
      <w:outlineLvl w:val="1"/>
    </w:pPr>
    <w:rPr>
      <w:rFonts w:ascii="Cambria" w:hAnsi="Cambria"/>
      <w:szCs w:val="20"/>
    </w:rPr>
  </w:style>
  <w:style w:type="character" w:customStyle="1" w:styleId="a4">
    <w:name w:val="Название Знак"/>
    <w:link w:val="a3"/>
    <w:uiPriority w:val="99"/>
    <w:locked/>
    <w:rsid w:val="000358D7"/>
    <w:rPr>
      <w:rFonts w:ascii="Cambria" w:eastAsia="Times New Roman" w:hAnsi="Cambria"/>
      <w:b/>
      <w:kern w:val="28"/>
      <w:sz w:val="32"/>
      <w:lang w:eastAsia="ru-RU"/>
    </w:rPr>
  </w:style>
  <w:style w:type="character" w:styleId="a7">
    <w:name w:val="Strong"/>
    <w:basedOn w:val="a0"/>
    <w:uiPriority w:val="22"/>
    <w:qFormat/>
    <w:rsid w:val="000358D7"/>
    <w:rPr>
      <w:b/>
    </w:rPr>
  </w:style>
  <w:style w:type="character" w:customStyle="1" w:styleId="a6">
    <w:name w:val="Подзаголовок Знак"/>
    <w:link w:val="a5"/>
    <w:uiPriority w:val="99"/>
    <w:locked/>
    <w:rsid w:val="000358D7"/>
    <w:rPr>
      <w:rFonts w:ascii="Cambria" w:eastAsia="Times New Roman" w:hAnsi="Cambria"/>
      <w:sz w:val="24"/>
      <w:lang w:eastAsia="ru-RU"/>
    </w:rPr>
  </w:style>
  <w:style w:type="character" w:styleId="a8">
    <w:name w:val="Emphasis"/>
    <w:basedOn w:val="a0"/>
    <w:uiPriority w:val="99"/>
    <w:qFormat/>
    <w:rsid w:val="000358D7"/>
    <w:rPr>
      <w:i/>
    </w:rPr>
  </w:style>
  <w:style w:type="paragraph" w:styleId="a9">
    <w:name w:val="No Spacing"/>
    <w:basedOn w:val="a"/>
    <w:uiPriority w:val="99"/>
    <w:qFormat/>
    <w:rsid w:val="000358D7"/>
  </w:style>
  <w:style w:type="paragraph" w:styleId="aa">
    <w:name w:val="List Paragraph"/>
    <w:basedOn w:val="a"/>
    <w:uiPriority w:val="99"/>
    <w:qFormat/>
    <w:rsid w:val="000358D7"/>
    <w:pPr>
      <w:ind w:left="708"/>
    </w:pPr>
  </w:style>
  <w:style w:type="paragraph" w:styleId="21">
    <w:name w:val="Quote"/>
    <w:basedOn w:val="a"/>
    <w:next w:val="a"/>
    <w:link w:val="22"/>
    <w:uiPriority w:val="99"/>
    <w:qFormat/>
    <w:rsid w:val="000358D7"/>
    <w:rPr>
      <w:i/>
      <w:iCs/>
      <w:color w:val="000000"/>
    </w:rPr>
  </w:style>
  <w:style w:type="character" w:customStyle="1" w:styleId="22">
    <w:name w:val="Цитата 2 Знак"/>
    <w:basedOn w:val="a0"/>
    <w:link w:val="21"/>
    <w:uiPriority w:val="99"/>
    <w:locked/>
    <w:rsid w:val="000358D7"/>
    <w:rPr>
      <w:i/>
      <w:color w:val="000000"/>
      <w:sz w:val="24"/>
      <w:lang w:eastAsia="ru-RU"/>
    </w:rPr>
  </w:style>
  <w:style w:type="paragraph" w:styleId="ab">
    <w:name w:val="Intense Quote"/>
    <w:basedOn w:val="a"/>
    <w:next w:val="a"/>
    <w:link w:val="ac"/>
    <w:uiPriority w:val="99"/>
    <w:qFormat/>
    <w:rsid w:val="000358D7"/>
    <w:pPr>
      <w:pBdr>
        <w:bottom w:val="single" w:sz="4" w:space="4" w:color="4F81BD"/>
      </w:pBdr>
      <w:spacing w:before="200" w:after="280"/>
      <w:ind w:left="936" w:right="936"/>
    </w:pPr>
    <w:rPr>
      <w:b/>
      <w:bCs/>
      <w:i/>
      <w:iCs/>
      <w:color w:val="4F81BD"/>
    </w:rPr>
  </w:style>
  <w:style w:type="character" w:customStyle="1" w:styleId="ac">
    <w:name w:val="Выделенная цитата Знак"/>
    <w:basedOn w:val="a0"/>
    <w:link w:val="ab"/>
    <w:uiPriority w:val="99"/>
    <w:locked/>
    <w:rsid w:val="000358D7"/>
    <w:rPr>
      <w:b/>
      <w:i/>
      <w:color w:val="4F81BD"/>
      <w:sz w:val="24"/>
      <w:lang w:eastAsia="ru-RU"/>
    </w:rPr>
  </w:style>
  <w:style w:type="character" w:styleId="ad">
    <w:name w:val="Subtle Emphasis"/>
    <w:basedOn w:val="a0"/>
    <w:uiPriority w:val="99"/>
    <w:qFormat/>
    <w:rsid w:val="000358D7"/>
    <w:rPr>
      <w:i/>
      <w:color w:val="808080"/>
    </w:rPr>
  </w:style>
  <w:style w:type="character" w:styleId="ae">
    <w:name w:val="Intense Emphasis"/>
    <w:basedOn w:val="a0"/>
    <w:uiPriority w:val="99"/>
    <w:qFormat/>
    <w:rsid w:val="000358D7"/>
    <w:rPr>
      <w:b/>
      <w:i/>
      <w:color w:val="4F81BD"/>
    </w:rPr>
  </w:style>
  <w:style w:type="character" w:styleId="af">
    <w:name w:val="Subtle Reference"/>
    <w:basedOn w:val="a0"/>
    <w:uiPriority w:val="99"/>
    <w:qFormat/>
    <w:rsid w:val="000358D7"/>
    <w:rPr>
      <w:smallCaps/>
      <w:color w:val="C0504D"/>
      <w:u w:val="single"/>
    </w:rPr>
  </w:style>
  <w:style w:type="character" w:styleId="af0">
    <w:name w:val="Intense Reference"/>
    <w:basedOn w:val="a0"/>
    <w:uiPriority w:val="99"/>
    <w:qFormat/>
    <w:rsid w:val="000358D7"/>
    <w:rPr>
      <w:b/>
      <w:smallCaps/>
      <w:color w:val="C0504D"/>
      <w:spacing w:val="5"/>
      <w:u w:val="single"/>
    </w:rPr>
  </w:style>
  <w:style w:type="character" w:styleId="af1">
    <w:name w:val="Book Title"/>
    <w:basedOn w:val="a0"/>
    <w:uiPriority w:val="99"/>
    <w:qFormat/>
    <w:rsid w:val="000358D7"/>
    <w:rPr>
      <w:b/>
      <w:smallCaps/>
      <w:spacing w:val="5"/>
    </w:rPr>
  </w:style>
  <w:style w:type="paragraph" w:styleId="af2">
    <w:name w:val="TOC Heading"/>
    <w:basedOn w:val="1"/>
    <w:next w:val="a"/>
    <w:uiPriority w:val="99"/>
    <w:qFormat/>
    <w:rsid w:val="000358D7"/>
    <w:pPr>
      <w:outlineLvl w:val="9"/>
    </w:pPr>
  </w:style>
  <w:style w:type="paragraph" w:styleId="af3">
    <w:name w:val="Balloon Text"/>
    <w:basedOn w:val="a"/>
    <w:link w:val="af4"/>
    <w:uiPriority w:val="99"/>
    <w:semiHidden/>
    <w:rsid w:val="009907F7"/>
    <w:rPr>
      <w:rFonts w:ascii="Tahoma" w:hAnsi="Tahoma"/>
      <w:sz w:val="16"/>
      <w:szCs w:val="20"/>
    </w:rPr>
  </w:style>
  <w:style w:type="table" w:styleId="af5">
    <w:name w:val="Table Grid"/>
    <w:basedOn w:val="a1"/>
    <w:uiPriority w:val="99"/>
    <w:rsid w:val="004177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Текст выноски Знак"/>
    <w:link w:val="af3"/>
    <w:uiPriority w:val="99"/>
    <w:semiHidden/>
    <w:locked/>
    <w:rsid w:val="009907F7"/>
    <w:rPr>
      <w:rFonts w:ascii="Tahoma" w:hAnsi="Tahoma"/>
      <w:sz w:val="16"/>
      <w:lang w:eastAsia="ru-RU"/>
    </w:rPr>
  </w:style>
  <w:style w:type="character" w:customStyle="1" w:styleId="apple-converted-space">
    <w:name w:val="apple-converted-space"/>
    <w:basedOn w:val="a0"/>
    <w:rsid w:val="006725B0"/>
  </w:style>
  <w:style w:type="character" w:customStyle="1" w:styleId="grame">
    <w:name w:val="grame"/>
    <w:basedOn w:val="a0"/>
    <w:rsid w:val="006725B0"/>
  </w:style>
  <w:style w:type="character" w:customStyle="1" w:styleId="spelle">
    <w:name w:val="spelle"/>
    <w:basedOn w:val="a0"/>
    <w:rsid w:val="006725B0"/>
  </w:style>
  <w:style w:type="character" w:customStyle="1" w:styleId="af6">
    <w:name w:val="a"/>
    <w:basedOn w:val="a0"/>
    <w:rsid w:val="006725B0"/>
  </w:style>
  <w:style w:type="paragraph" w:customStyle="1" w:styleId="consplusnormal">
    <w:name w:val="consplusnormal"/>
    <w:basedOn w:val="a"/>
    <w:rsid w:val="006725B0"/>
    <w:pPr>
      <w:spacing w:before="100" w:beforeAutospacing="1" w:after="100" w:afterAutospacing="1"/>
    </w:pPr>
  </w:style>
  <w:style w:type="paragraph" w:customStyle="1" w:styleId="Title">
    <w:name w:val="Title!Название НПА"/>
    <w:basedOn w:val="a"/>
    <w:rsid w:val="0092075F"/>
    <w:pPr>
      <w:spacing w:before="240" w:after="60"/>
      <w:ind w:firstLine="567"/>
      <w:jc w:val="center"/>
      <w:outlineLvl w:val="0"/>
    </w:pPr>
    <w:rPr>
      <w:rFonts w:ascii="Arial" w:hAnsi="Arial" w:cs="Arial"/>
      <w:b/>
      <w:bCs/>
      <w:kern w:val="28"/>
      <w:sz w:val="32"/>
      <w:szCs w:val="32"/>
    </w:rPr>
  </w:style>
  <w:style w:type="paragraph" w:styleId="af7">
    <w:name w:val="Normal (Web)"/>
    <w:basedOn w:val="a"/>
    <w:uiPriority w:val="99"/>
    <w:semiHidden/>
    <w:unhideWhenUsed/>
    <w:rsid w:val="00246197"/>
    <w:pPr>
      <w:spacing w:before="100" w:beforeAutospacing="1" w:after="100" w:afterAutospacing="1"/>
    </w:pPr>
  </w:style>
  <w:style w:type="paragraph" w:styleId="af8">
    <w:name w:val="header"/>
    <w:basedOn w:val="a"/>
    <w:link w:val="af9"/>
    <w:uiPriority w:val="99"/>
    <w:semiHidden/>
    <w:unhideWhenUsed/>
    <w:rsid w:val="00E65235"/>
    <w:pPr>
      <w:tabs>
        <w:tab w:val="center" w:pos="4677"/>
        <w:tab w:val="right" w:pos="9355"/>
      </w:tabs>
    </w:pPr>
  </w:style>
  <w:style w:type="character" w:customStyle="1" w:styleId="af9">
    <w:name w:val="Верхний колонтитул Знак"/>
    <w:basedOn w:val="a0"/>
    <w:link w:val="af8"/>
    <w:uiPriority w:val="99"/>
    <w:semiHidden/>
    <w:rsid w:val="00E65235"/>
    <w:rPr>
      <w:sz w:val="24"/>
      <w:szCs w:val="24"/>
    </w:rPr>
  </w:style>
  <w:style w:type="paragraph" w:styleId="afa">
    <w:name w:val="footer"/>
    <w:basedOn w:val="a"/>
    <w:link w:val="afb"/>
    <w:uiPriority w:val="99"/>
    <w:unhideWhenUsed/>
    <w:rsid w:val="00E65235"/>
    <w:pPr>
      <w:tabs>
        <w:tab w:val="center" w:pos="4677"/>
        <w:tab w:val="right" w:pos="9355"/>
      </w:tabs>
    </w:pPr>
  </w:style>
  <w:style w:type="character" w:customStyle="1" w:styleId="afb">
    <w:name w:val="Нижний колонтитул Знак"/>
    <w:basedOn w:val="a0"/>
    <w:link w:val="afa"/>
    <w:uiPriority w:val="99"/>
    <w:rsid w:val="00E65235"/>
    <w:rPr>
      <w:sz w:val="24"/>
      <w:szCs w:val="24"/>
    </w:rPr>
  </w:style>
</w:styles>
</file>

<file path=word/webSettings.xml><?xml version="1.0" encoding="utf-8"?>
<w:webSettings xmlns:r="http://schemas.openxmlformats.org/officeDocument/2006/relationships" xmlns:w="http://schemas.openxmlformats.org/wordprocessingml/2006/main">
  <w:divs>
    <w:div w:id="597905480">
      <w:bodyDiv w:val="1"/>
      <w:marLeft w:val="0"/>
      <w:marRight w:val="0"/>
      <w:marTop w:val="0"/>
      <w:marBottom w:val="0"/>
      <w:divBdr>
        <w:top w:val="none" w:sz="0" w:space="0" w:color="auto"/>
        <w:left w:val="none" w:sz="0" w:space="0" w:color="auto"/>
        <w:bottom w:val="none" w:sz="0" w:space="0" w:color="auto"/>
        <w:right w:val="none" w:sz="0" w:space="0" w:color="auto"/>
      </w:divBdr>
    </w:div>
    <w:div w:id="1472746543">
      <w:marLeft w:val="0"/>
      <w:marRight w:val="0"/>
      <w:marTop w:val="0"/>
      <w:marBottom w:val="0"/>
      <w:divBdr>
        <w:top w:val="none" w:sz="0" w:space="0" w:color="auto"/>
        <w:left w:val="none" w:sz="0" w:space="0" w:color="auto"/>
        <w:bottom w:val="none" w:sz="0" w:space="0" w:color="auto"/>
        <w:right w:val="none" w:sz="0" w:space="0" w:color="auto"/>
      </w:divBdr>
    </w:div>
    <w:div w:id="2076005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48EB2-CB9F-4508-BF37-54FC7718A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2308</Words>
  <Characters>13162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15440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Тамара Анатольевна</dc:creator>
  <cp:keywords/>
  <cp:lastModifiedBy>User</cp:lastModifiedBy>
  <cp:revision>6</cp:revision>
  <cp:lastPrinted>2014-12-29T00:58:00Z</cp:lastPrinted>
  <dcterms:created xsi:type="dcterms:W3CDTF">2014-12-29T01:11:00Z</dcterms:created>
  <dcterms:modified xsi:type="dcterms:W3CDTF">2015-01-20T00:16:00Z</dcterms:modified>
</cp:coreProperties>
</file>